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9 -->
  <w:body>
    <w:p w:rsidR="00F34AE3" w:rsidRPr="00F34AE3" w:rsidP="00F34AE3">
      <w:pPr>
        <w:spacing w:line="480" w:lineRule="auto"/>
        <w:jc w:val="center"/>
        <w:rPr>
          <w:rFonts w:ascii="Times New Roman" w:hAnsi="Times New Roman" w:cs="Times New Roman"/>
          <w:sz w:val="24"/>
          <w:szCs w:val="24"/>
        </w:rPr>
      </w:pPr>
    </w:p>
    <w:p w:rsidR="00F34AE3" w:rsidP="00F34AE3">
      <w:pPr>
        <w:spacing w:line="480" w:lineRule="auto"/>
        <w:jc w:val="center"/>
        <w:rPr>
          <w:rFonts w:ascii="Times New Roman" w:hAnsi="Times New Roman" w:cs="Times New Roman"/>
          <w:sz w:val="24"/>
          <w:szCs w:val="24"/>
        </w:rPr>
      </w:pPr>
    </w:p>
    <w:p w:rsidR="00F34AE3" w:rsidP="00F34AE3">
      <w:pPr>
        <w:spacing w:line="480" w:lineRule="auto"/>
        <w:jc w:val="center"/>
        <w:rPr>
          <w:rFonts w:ascii="Times New Roman" w:hAnsi="Times New Roman" w:cs="Times New Roman"/>
          <w:sz w:val="24"/>
          <w:szCs w:val="24"/>
        </w:rPr>
      </w:pPr>
    </w:p>
    <w:p w:rsidR="00F34AE3" w:rsidRPr="00F34AE3" w:rsidP="00D21506">
      <w:pPr>
        <w:spacing w:line="480" w:lineRule="auto"/>
        <w:rPr>
          <w:rFonts w:ascii="Times New Roman" w:hAnsi="Times New Roman" w:cs="Times New Roman"/>
          <w:sz w:val="24"/>
          <w:szCs w:val="24"/>
        </w:rPr>
      </w:pPr>
      <w:bookmarkStart w:id="0" w:name="_GoBack"/>
      <w:bookmarkEnd w:id="0"/>
    </w:p>
    <w:p w:rsidR="00F34AE3" w:rsidRPr="00F34AE3"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Accessibility of Businesses to Disabled People</w:t>
      </w:r>
    </w:p>
    <w:p w:rsidR="00F34AE3" w:rsidRPr="00F34AE3"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Student’s Name</w:t>
      </w:r>
    </w:p>
    <w:p w:rsidR="00F34AE3" w:rsidRPr="00F34AE3"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Instructor’s Name</w:t>
      </w:r>
    </w:p>
    <w:p w:rsidR="00F34AE3" w:rsidRPr="00F34AE3"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Date</w:t>
      </w:r>
    </w:p>
    <w:p w:rsidR="00F34AE3" w:rsidRPr="00F34AE3" w:rsidP="00F34AE3">
      <w:pPr>
        <w:spacing w:line="480" w:lineRule="auto"/>
        <w:rPr>
          <w:rFonts w:ascii="Times New Roman" w:hAnsi="Times New Roman" w:cs="Times New Roman"/>
          <w:sz w:val="24"/>
          <w:szCs w:val="24"/>
        </w:rPr>
      </w:pPr>
      <w:r w:rsidRPr="00F34AE3">
        <w:rPr>
          <w:rFonts w:ascii="Times New Roman" w:hAnsi="Times New Roman" w:cs="Times New Roman"/>
          <w:sz w:val="24"/>
          <w:szCs w:val="24"/>
        </w:rPr>
        <w:br w:type="page"/>
      </w:r>
    </w:p>
    <w:p w:rsidR="00763729" w:rsidRPr="00F34AE3"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Accessibility of businesses to disabled people</w:t>
      </w:r>
    </w:p>
    <w:p w:rsidR="00763729" w:rsidRPr="00F34AE3"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Research proposal</w:t>
      </w:r>
    </w:p>
    <w:p w:rsidR="00324D5C" w:rsidRPr="00F34AE3" w:rsidP="00F34AE3">
      <w:pPr>
        <w:spacing w:line="480" w:lineRule="auto"/>
        <w:rPr>
          <w:rFonts w:ascii="Times New Roman" w:hAnsi="Times New Roman" w:cs="Times New Roman"/>
          <w:sz w:val="24"/>
          <w:szCs w:val="24"/>
        </w:rPr>
      </w:pPr>
      <w:r w:rsidRPr="00F34AE3">
        <w:rPr>
          <w:rFonts w:ascii="Times New Roman" w:hAnsi="Times New Roman" w:cs="Times New Roman"/>
          <w:sz w:val="24"/>
          <w:szCs w:val="24"/>
        </w:rPr>
        <w:tab/>
      </w:r>
      <w:r w:rsidRPr="00F34AE3" w:rsidR="00A82CA6">
        <w:rPr>
          <w:rFonts w:ascii="Times New Roman" w:hAnsi="Times New Roman" w:cs="Times New Roman"/>
          <w:sz w:val="24"/>
          <w:szCs w:val="24"/>
        </w:rPr>
        <w:t>Globally, disabled people have been neglected for a long time. Despite the consistent fight for disabled people by non-governmental organizations, most of the businesses tend not to put much focus on how to comfortably accommodate people with disabilities</w:t>
      </w:r>
      <w:r w:rsidR="00F34AE3">
        <w:rPr>
          <w:rFonts w:ascii="Times New Roman" w:hAnsi="Times New Roman" w:cs="Times New Roman"/>
          <w:sz w:val="24"/>
          <w:szCs w:val="24"/>
        </w:rPr>
        <w:t xml:space="preserve"> </w:t>
      </w:r>
      <w:r w:rsidRPr="00F34AE3" w:rsidR="00F34AE3">
        <w:rPr>
          <w:rFonts w:ascii="Times New Roman" w:hAnsi="Times New Roman" w:cs="Times New Roman"/>
          <w:sz w:val="24"/>
          <w:szCs w:val="24"/>
        </w:rPr>
        <w:t>(</w:t>
      </w:r>
      <w:r w:rsidRPr="00F34AE3" w:rsidR="00F34AE3">
        <w:rPr>
          <w:rFonts w:ascii="Times New Roman" w:hAnsi="Times New Roman" w:cs="Times New Roman"/>
          <w:color w:val="222222"/>
          <w:sz w:val="24"/>
          <w:szCs w:val="24"/>
          <w:shd w:val="clear" w:color="auto" w:fill="FFFFFF"/>
        </w:rPr>
        <w:t>Gutierrez,</w:t>
      </w:r>
      <w:r w:rsidR="00F34AE3">
        <w:rPr>
          <w:rFonts w:ascii="Times New Roman" w:hAnsi="Times New Roman" w:cs="Times New Roman"/>
          <w:color w:val="222222"/>
          <w:sz w:val="24"/>
          <w:szCs w:val="24"/>
          <w:shd w:val="clear" w:color="auto" w:fill="FFFFFF"/>
        </w:rPr>
        <w:t xml:space="preserve"> </w:t>
      </w:r>
      <w:r w:rsidRPr="00F34AE3" w:rsidR="00F34AE3">
        <w:rPr>
          <w:rFonts w:ascii="Times New Roman" w:hAnsi="Times New Roman" w:cs="Times New Roman"/>
          <w:color w:val="222222"/>
          <w:sz w:val="24"/>
          <w:szCs w:val="24"/>
          <w:shd w:val="clear" w:color="auto" w:fill="FFFFFF"/>
        </w:rPr>
        <w:t>2018)</w:t>
      </w:r>
      <w:r w:rsidRPr="00F34AE3" w:rsidR="00A82CA6">
        <w:rPr>
          <w:rFonts w:ascii="Times New Roman" w:hAnsi="Times New Roman" w:cs="Times New Roman"/>
          <w:sz w:val="24"/>
          <w:szCs w:val="24"/>
        </w:rPr>
        <w:t>. As a result, there is a need to look into the matter to expound on the working conditions and accessibility in businesses of disabled people at large. The research paper will focus on the question, how accessible are businesses to people with disabilities and what reasonable readjustments need to be taken</w:t>
      </w:r>
      <w:r w:rsidRPr="00F34AE3" w:rsidR="00F34AE3">
        <w:rPr>
          <w:rFonts w:ascii="Times New Roman" w:hAnsi="Times New Roman" w:cs="Times New Roman"/>
          <w:sz w:val="24"/>
          <w:szCs w:val="24"/>
        </w:rPr>
        <w:t>, challenges to the same and benefits</w:t>
      </w:r>
      <w:r w:rsidRPr="00F34AE3" w:rsidR="00A82CA6">
        <w:rPr>
          <w:rFonts w:ascii="Times New Roman" w:hAnsi="Times New Roman" w:cs="Times New Roman"/>
          <w:sz w:val="24"/>
          <w:szCs w:val="24"/>
        </w:rPr>
        <w:t>? The paper will try to test the hypothesis of whether there exist some possible readjustments at businesses for people with disabilities. 
</w:t>
      </w:r>
    </w:p>
    <w:p w:rsidR="00F37AC0" w:rsidP="00F34AE3">
      <w:pPr>
        <w:spacing w:line="480" w:lineRule="auto"/>
        <w:rPr>
          <w:rFonts w:ascii="Times New Roman" w:hAnsi="Times New Roman" w:cs="Times New Roman"/>
          <w:sz w:val="24"/>
          <w:szCs w:val="24"/>
        </w:rPr>
      </w:pPr>
      <w:r w:rsidRPr="00F34AE3">
        <w:rPr>
          <w:rFonts w:ascii="Times New Roman" w:hAnsi="Times New Roman" w:cs="Times New Roman"/>
          <w:sz w:val="24"/>
          <w:szCs w:val="24"/>
        </w:rPr>
        <w:tab/>
      </w:r>
      <w:r w:rsidRPr="00F34AE3" w:rsidR="00A82CA6">
        <w:rPr>
          <w:rFonts w:ascii="Times New Roman" w:hAnsi="Times New Roman" w:cs="Times New Roman"/>
          <w:sz w:val="24"/>
          <w:szCs w:val="24"/>
        </w:rPr>
        <w:t>The methods of data collection will be based on a sample population, research questions and study design.</w:t>
      </w:r>
      <w:r>
        <w:rPr>
          <w:rFonts w:ascii="Times New Roman" w:hAnsi="Times New Roman" w:cs="Times New Roman"/>
          <w:sz w:val="24"/>
          <w:szCs w:val="24"/>
        </w:rPr>
        <w:t xml:space="preserve"> </w:t>
      </w:r>
      <w:r w:rsidRPr="00F34AE3" w:rsidR="00A82CA6">
        <w:rPr>
          <w:rFonts w:ascii="Times New Roman" w:hAnsi="Times New Roman" w:cs="Times New Roman"/>
          <w:sz w:val="24"/>
          <w:szCs w:val="24"/>
        </w:rPr>
        <w:t>The research design will be both exploratory and explanatory. On the other hand, population will be identified and sampled from all over the country which will be based on the</w:t>
      </w:r>
      <w:r w:rsidRPr="00F34AE3">
        <w:rPr>
          <w:rFonts w:ascii="Times New Roman" w:hAnsi="Times New Roman" w:cs="Times New Roman"/>
          <w:sz w:val="24"/>
          <w:szCs w:val="24"/>
        </w:rPr>
        <w:t xml:space="preserve"> length of stay in businesses. To collect data, use of questionnaires, direct observations, interviews and secondary sources will be used. </w:t>
      </w:r>
      <w:r>
        <w:rPr>
          <w:rFonts w:ascii="Times New Roman" w:hAnsi="Times New Roman" w:cs="Times New Roman"/>
          <w:sz w:val="24"/>
          <w:szCs w:val="24"/>
        </w:rPr>
        <w:t>The study will include 100 participants who will be disabled people in the working sector. Thus, they will be met in their working stations.</w:t>
      </w:r>
      <w:r>
        <w:rPr>
          <w:rFonts w:ascii="Times New Roman" w:hAnsi="Times New Roman" w:cs="Times New Roman"/>
          <w:sz w:val="24"/>
          <w:szCs w:val="24"/>
        </w:rPr>
        <w:t xml:space="preserve"> The interviewing questions will be as follows;</w:t>
      </w:r>
    </w:p>
    <w:p w:rsidR="00F37AC0" w:rsidP="00F37A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How often and what are the readjustments made in the workplace to accommodate disabled people?</w:t>
      </w:r>
    </w:p>
    <w:p w:rsidR="00F37AC0" w:rsidP="00F37A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Is there any allocation of funds to ensure the working premises accommodate and facilitate working of disabled people in the business?</w:t>
      </w:r>
    </w:p>
    <w:p w:rsidR="00F37AC0" w:rsidP="00F37A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are the challenges that employers face when making readjustments in businesses for disabled people?
</w:t>
      </w:r>
    </w:p>
    <w:p w:rsidR="00F37AC0" w:rsidRPr="00F37AC0" w:rsidP="00F37AC0">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What benefits is the business likely to enjoy working with disabled people?
</w:t>
      </w:r>
    </w:p>
    <w:p w:rsidR="00A82CA6" w:rsidRPr="00F34AE3" w:rsidP="00F34AE3">
      <w:pPr>
        <w:spacing w:line="480" w:lineRule="auto"/>
        <w:rPr>
          <w:rFonts w:ascii="Times New Roman" w:hAnsi="Times New Roman" w:cs="Times New Roman"/>
          <w:sz w:val="24"/>
          <w:szCs w:val="24"/>
        </w:rPr>
      </w:pPr>
      <w:r>
        <w:rPr>
          <w:rFonts w:ascii="Times New Roman" w:hAnsi="Times New Roman" w:cs="Times New Roman"/>
          <w:sz w:val="24"/>
          <w:szCs w:val="24"/>
        </w:rPr>
        <w:tab/>
      </w:r>
      <w:r w:rsidRPr="00F34AE3" w:rsidR="00763729">
        <w:rPr>
          <w:rFonts w:ascii="Times New Roman" w:hAnsi="Times New Roman" w:cs="Times New Roman"/>
          <w:sz w:val="24"/>
          <w:szCs w:val="24"/>
        </w:rPr>
        <w:t>Consequently, all the questionnaires and information collected with be analyzed through counterchecking for clarity.</w:t>
      </w:r>
      <w:r w:rsidRPr="00F34AE3" w:rsidR="00F34AE3">
        <w:rPr>
          <w:rFonts w:ascii="Times New Roman" w:hAnsi="Times New Roman" w:cs="Times New Roman"/>
          <w:sz w:val="24"/>
          <w:szCs w:val="24"/>
        </w:rPr>
        <w:t xml:space="preserve"> Formulating the questionnaires in a friendly manner will help to understand the challenges that employers face in making readjustments to accommodate disabled people in businesses (</w:t>
      </w:r>
      <w:r w:rsidRPr="00F34AE3" w:rsidR="00F34AE3">
        <w:rPr>
          <w:rFonts w:ascii="Times New Roman" w:hAnsi="Times New Roman" w:cs="Times New Roman"/>
          <w:color w:val="222222"/>
          <w:sz w:val="24"/>
          <w:szCs w:val="24"/>
          <w:shd w:val="clear" w:color="auto" w:fill="FFFFFF"/>
        </w:rPr>
        <w:t>Lee et al., 2016)</w:t>
      </w:r>
      <w:r w:rsidRPr="00F34AE3" w:rsidR="00F34AE3">
        <w:rPr>
          <w:rFonts w:ascii="Times New Roman" w:hAnsi="Times New Roman" w:cs="Times New Roman"/>
          <w:sz w:val="24"/>
          <w:szCs w:val="24"/>
        </w:rPr>
        <w:t>.</w:t>
      </w:r>
    </w:p>
    <w:p w:rsidR="00763729" w:rsidRPr="00F34AE3" w:rsidP="00F34AE3">
      <w:pPr>
        <w:spacing w:line="480" w:lineRule="auto"/>
        <w:rPr>
          <w:rFonts w:ascii="Times New Roman" w:hAnsi="Times New Roman" w:cs="Times New Roman"/>
          <w:sz w:val="24"/>
          <w:szCs w:val="24"/>
        </w:rPr>
      </w:pPr>
      <w:r w:rsidRPr="00F34AE3">
        <w:rPr>
          <w:rFonts w:ascii="Times New Roman" w:hAnsi="Times New Roman" w:cs="Times New Roman"/>
          <w:sz w:val="24"/>
          <w:szCs w:val="24"/>
        </w:rPr>
        <w:tab/>
        <w:t xml:space="preserve">Since the research will require funding, the main source of funding will be government grants which aim at improving welfare of disabled people in their businesses. After the data has been analyzed, the findings will be disseminated through a study report. </w:t>
      </w:r>
      <w:r w:rsidRPr="00F34AE3" w:rsidR="00F34AE3">
        <w:rPr>
          <w:rFonts w:ascii="Times New Roman" w:hAnsi="Times New Roman" w:cs="Times New Roman"/>
          <w:sz w:val="24"/>
          <w:szCs w:val="24"/>
        </w:rPr>
        <w:t>Issuing a report on the need to make adjustments in businesses for disabled people will help the members of the public to understand the benefits of working with disabled people (</w:t>
      </w:r>
      <w:r w:rsidRPr="00F34AE3" w:rsidR="00F34AE3">
        <w:rPr>
          <w:rFonts w:ascii="Times New Roman" w:hAnsi="Times New Roman" w:cs="Times New Roman"/>
          <w:color w:val="222222"/>
          <w:sz w:val="24"/>
          <w:szCs w:val="24"/>
          <w:shd w:val="clear" w:color="auto" w:fill="FFFFFF"/>
        </w:rPr>
        <w:t>Hammel</w:t>
      </w:r>
      <w:r w:rsidRPr="00F34AE3" w:rsidR="00F34AE3">
        <w:rPr>
          <w:rFonts w:ascii="Times New Roman" w:hAnsi="Times New Roman" w:cs="Times New Roman"/>
          <w:color w:val="222222"/>
          <w:sz w:val="24"/>
          <w:szCs w:val="24"/>
          <w:shd w:val="clear" w:color="auto" w:fill="FFFFFF"/>
        </w:rPr>
        <w:t xml:space="preserve"> et al., 2016)</w:t>
      </w:r>
      <w:r w:rsidRPr="00F34AE3" w:rsidR="00F34AE3">
        <w:rPr>
          <w:rFonts w:ascii="Times New Roman" w:hAnsi="Times New Roman" w:cs="Times New Roman"/>
          <w:sz w:val="24"/>
          <w:szCs w:val="24"/>
        </w:rPr>
        <w:t xml:space="preserve">. </w:t>
      </w:r>
      <w:r w:rsidRPr="00F34AE3">
        <w:rPr>
          <w:rFonts w:ascii="Times New Roman" w:hAnsi="Times New Roman" w:cs="Times New Roman"/>
          <w:sz w:val="24"/>
          <w:szCs w:val="24"/>
        </w:rPr>
        <w:t>On the other hand, some of the limitations of the study will highly depend on the disabled people's perceptions on the level of accessibility to businesses. The study will not go on smoothly since some of the challenges likely to be encountered include lack of cooperation from the participants.
</w:t>
      </w:r>
    </w:p>
    <w:p w:rsidR="00F34AE3" w:rsidP="00F34AE3">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34AE3" w:rsidRPr="00F34AE3" w:rsidP="00F34AE3">
      <w:pPr>
        <w:spacing w:line="480" w:lineRule="auto"/>
        <w:jc w:val="center"/>
        <w:rPr>
          <w:rFonts w:ascii="Times New Roman" w:hAnsi="Times New Roman" w:cs="Times New Roman"/>
          <w:sz w:val="24"/>
          <w:szCs w:val="24"/>
        </w:rPr>
      </w:pPr>
      <w:r w:rsidRPr="00F34AE3">
        <w:rPr>
          <w:rFonts w:ascii="Times New Roman" w:hAnsi="Times New Roman" w:cs="Times New Roman"/>
          <w:sz w:val="24"/>
          <w:szCs w:val="24"/>
        </w:rPr>
        <w:t>References</w:t>
      </w:r>
    </w:p>
    <w:p w:rsidR="00F34AE3" w:rsidRPr="00F34AE3" w:rsidP="00F34AE3">
      <w:pPr>
        <w:spacing w:line="480" w:lineRule="auto"/>
        <w:ind w:left="720" w:hanging="720"/>
        <w:rPr>
          <w:rFonts w:ascii="Times New Roman" w:hAnsi="Times New Roman" w:cs="Times New Roman"/>
          <w:color w:val="222222"/>
          <w:sz w:val="24"/>
          <w:szCs w:val="24"/>
          <w:shd w:val="clear" w:color="auto" w:fill="FFFFFF"/>
        </w:rPr>
      </w:pPr>
      <w:r w:rsidRPr="00F34AE3">
        <w:rPr>
          <w:rFonts w:ascii="Times New Roman" w:hAnsi="Times New Roman" w:cs="Times New Roman"/>
          <w:color w:val="222222"/>
          <w:sz w:val="24"/>
          <w:szCs w:val="24"/>
          <w:shd w:val="clear" w:color="auto" w:fill="FFFFFF"/>
        </w:rPr>
        <w:t>Gutierrez, D. (2018). The Necessary Expansion of the Duty to Provide Reasonable Accommodation for People with Disabilities as an Ex Ante Control for the Extinction of the Employment Contracts of People with Disabilities.</w:t>
      </w:r>
    </w:p>
    <w:p w:rsidR="00F34AE3" w:rsidRPr="00F34AE3" w:rsidP="00F34AE3">
      <w:pPr>
        <w:spacing w:line="480" w:lineRule="auto"/>
        <w:ind w:left="720" w:hanging="720"/>
        <w:rPr>
          <w:rFonts w:ascii="Times New Roman" w:hAnsi="Times New Roman" w:cs="Times New Roman"/>
          <w:color w:val="222222"/>
          <w:sz w:val="24"/>
          <w:szCs w:val="24"/>
          <w:shd w:val="clear" w:color="auto" w:fill="FFFFFF"/>
        </w:rPr>
      </w:pPr>
      <w:r w:rsidRPr="00F34AE3">
        <w:rPr>
          <w:rFonts w:ascii="Times New Roman" w:hAnsi="Times New Roman" w:cs="Times New Roman"/>
          <w:color w:val="222222"/>
          <w:sz w:val="24"/>
          <w:szCs w:val="24"/>
          <w:shd w:val="clear" w:color="auto" w:fill="FFFFFF"/>
        </w:rPr>
        <w:t>Hammel</w:t>
      </w:r>
      <w:r w:rsidRPr="00F34AE3">
        <w:rPr>
          <w:rFonts w:ascii="Times New Roman" w:hAnsi="Times New Roman" w:cs="Times New Roman"/>
          <w:color w:val="222222"/>
          <w:sz w:val="24"/>
          <w:szCs w:val="24"/>
          <w:shd w:val="clear" w:color="auto" w:fill="FFFFFF"/>
        </w:rPr>
        <w:t xml:space="preserve">, J., McDonald, K. E., &amp; </w:t>
      </w:r>
      <w:r w:rsidRPr="00F34AE3">
        <w:rPr>
          <w:rFonts w:ascii="Times New Roman" w:hAnsi="Times New Roman" w:cs="Times New Roman"/>
          <w:color w:val="222222"/>
          <w:sz w:val="24"/>
          <w:szCs w:val="24"/>
          <w:shd w:val="clear" w:color="auto" w:fill="FFFFFF"/>
        </w:rPr>
        <w:t>Frieden</w:t>
      </w:r>
      <w:r w:rsidRPr="00F34AE3">
        <w:rPr>
          <w:rFonts w:ascii="Times New Roman" w:hAnsi="Times New Roman" w:cs="Times New Roman"/>
          <w:color w:val="222222"/>
          <w:sz w:val="24"/>
          <w:szCs w:val="24"/>
          <w:shd w:val="clear" w:color="auto" w:fill="FFFFFF"/>
        </w:rPr>
        <w:t>, L. (2016).</w:t>
      </w:r>
      <w:r w:rsidRPr="00F34AE3">
        <w:rPr>
          <w:rFonts w:ascii="Times New Roman" w:hAnsi="Times New Roman" w:cs="Times New Roman"/>
          <w:color w:val="222222"/>
          <w:sz w:val="24"/>
          <w:szCs w:val="24"/>
          <w:shd w:val="clear" w:color="auto" w:fill="FFFFFF"/>
        </w:rPr>
        <w:t xml:space="preserve"> </w:t>
      </w:r>
      <w:r w:rsidRPr="00F34AE3">
        <w:rPr>
          <w:rFonts w:ascii="Times New Roman" w:hAnsi="Times New Roman" w:cs="Times New Roman"/>
          <w:color w:val="222222"/>
          <w:sz w:val="24"/>
          <w:szCs w:val="24"/>
          <w:shd w:val="clear" w:color="auto" w:fill="FFFFFF"/>
        </w:rPr>
        <w:t>Getting to inclusion: people with developmental disabilities and the Americans with disabilities act participatory action research consortium.</w:t>
      </w:r>
      <w:r w:rsidRPr="00F34AE3">
        <w:rPr>
          <w:rFonts w:ascii="Times New Roman" w:hAnsi="Times New Roman" w:cs="Times New Roman"/>
          <w:color w:val="222222"/>
          <w:sz w:val="24"/>
          <w:szCs w:val="24"/>
          <w:shd w:val="clear" w:color="auto" w:fill="FFFFFF"/>
        </w:rPr>
        <w:t> </w:t>
      </w:r>
      <w:r w:rsidRPr="00F34AE3">
        <w:rPr>
          <w:rFonts w:ascii="Times New Roman" w:hAnsi="Times New Roman" w:cs="Times New Roman"/>
          <w:i/>
          <w:iCs/>
          <w:color w:val="222222"/>
          <w:sz w:val="24"/>
          <w:szCs w:val="24"/>
          <w:shd w:val="clear" w:color="auto" w:fill="FFFFFF"/>
        </w:rPr>
        <w:t>Inclusion</w:t>
      </w:r>
      <w:r w:rsidRPr="00F34AE3">
        <w:rPr>
          <w:rFonts w:ascii="Times New Roman" w:hAnsi="Times New Roman" w:cs="Times New Roman"/>
          <w:color w:val="222222"/>
          <w:sz w:val="24"/>
          <w:szCs w:val="24"/>
          <w:shd w:val="clear" w:color="auto" w:fill="FFFFFF"/>
        </w:rPr>
        <w:t>, </w:t>
      </w:r>
      <w:r w:rsidRPr="00F34AE3">
        <w:rPr>
          <w:rFonts w:ascii="Times New Roman" w:hAnsi="Times New Roman" w:cs="Times New Roman"/>
          <w:i/>
          <w:iCs/>
          <w:color w:val="222222"/>
          <w:sz w:val="24"/>
          <w:szCs w:val="24"/>
          <w:shd w:val="clear" w:color="auto" w:fill="FFFFFF"/>
        </w:rPr>
        <w:t>4</w:t>
      </w:r>
      <w:r w:rsidRPr="00F34AE3">
        <w:rPr>
          <w:rFonts w:ascii="Times New Roman" w:hAnsi="Times New Roman" w:cs="Times New Roman"/>
          <w:color w:val="222222"/>
          <w:sz w:val="24"/>
          <w:szCs w:val="24"/>
          <w:shd w:val="clear" w:color="auto" w:fill="FFFFFF"/>
        </w:rPr>
        <w:t>(1), 6-15.</w:t>
      </w:r>
    </w:p>
    <w:p w:rsidR="00F34AE3" w:rsidRPr="00F34AE3" w:rsidP="00F34AE3">
      <w:pPr>
        <w:spacing w:line="480" w:lineRule="auto"/>
        <w:ind w:left="720" w:hanging="720"/>
        <w:rPr>
          <w:rFonts w:ascii="Times New Roman" w:hAnsi="Times New Roman" w:cs="Times New Roman"/>
          <w:color w:val="222222"/>
          <w:sz w:val="24"/>
          <w:szCs w:val="24"/>
          <w:shd w:val="clear" w:color="auto" w:fill="FFFFFF"/>
        </w:rPr>
      </w:pPr>
      <w:r w:rsidRPr="00F34AE3">
        <w:rPr>
          <w:rFonts w:ascii="Times New Roman" w:hAnsi="Times New Roman" w:cs="Times New Roman"/>
          <w:color w:val="222222"/>
          <w:sz w:val="24"/>
          <w:szCs w:val="24"/>
          <w:shd w:val="clear" w:color="auto" w:fill="FFFFFF"/>
        </w:rPr>
        <w:t xml:space="preserve">Lee, K., </w:t>
      </w:r>
      <w:r w:rsidRPr="00F34AE3">
        <w:rPr>
          <w:rFonts w:ascii="Times New Roman" w:hAnsi="Times New Roman" w:cs="Times New Roman"/>
          <w:color w:val="222222"/>
          <w:sz w:val="24"/>
          <w:szCs w:val="24"/>
          <w:shd w:val="clear" w:color="auto" w:fill="FFFFFF"/>
        </w:rPr>
        <w:t>VanLooy</w:t>
      </w:r>
      <w:r w:rsidRPr="00F34AE3">
        <w:rPr>
          <w:rFonts w:ascii="Times New Roman" w:hAnsi="Times New Roman" w:cs="Times New Roman"/>
          <w:color w:val="222222"/>
          <w:sz w:val="24"/>
          <w:szCs w:val="24"/>
          <w:shd w:val="clear" w:color="auto" w:fill="FFFFFF"/>
        </w:rPr>
        <w:t>, S., Young, J., &amp; Stern, L. (2016).</w:t>
      </w:r>
      <w:r w:rsidRPr="00F34AE3">
        <w:rPr>
          <w:rFonts w:ascii="Times New Roman" w:hAnsi="Times New Roman" w:cs="Times New Roman"/>
          <w:color w:val="222222"/>
          <w:sz w:val="24"/>
          <w:szCs w:val="24"/>
          <w:shd w:val="clear" w:color="auto" w:fill="FFFFFF"/>
        </w:rPr>
        <w:t xml:space="preserve"> Strategies for Gaining Insight to the Employment Challenges of Veterans with Disabilities: Final Report to the Bob Woodruff Foundation. </w:t>
      </w:r>
      <w:r w:rsidRPr="00F34AE3">
        <w:rPr>
          <w:rFonts w:ascii="Times New Roman" w:hAnsi="Times New Roman" w:cs="Times New Roman"/>
          <w:i/>
          <w:iCs/>
          <w:color w:val="222222"/>
          <w:sz w:val="24"/>
          <w:szCs w:val="24"/>
          <w:shd w:val="clear" w:color="auto" w:fill="FFFFFF"/>
        </w:rPr>
        <w:t>K. Lisa Yang and Hock E. Tan Institute on Employment and Disability</w:t>
      </w:r>
      <w:r w:rsidRPr="00F34AE3">
        <w:rPr>
          <w:rFonts w:ascii="Times New Roman" w:hAnsi="Times New Roman" w:cs="Times New Roman"/>
          <w:color w:val="222222"/>
          <w:sz w:val="24"/>
          <w:szCs w:val="24"/>
          <w:shd w:val="clear" w:color="auto" w:fill="FFFFFF"/>
        </w:rPr>
        <w:t>.</w:t>
      </w:r>
    </w:p>
    <w:p w:rsidR="00F34AE3" w:rsidRPr="00F34AE3" w:rsidP="00F34AE3">
      <w:pPr>
        <w:spacing w:line="480" w:lineRule="auto"/>
        <w:rPr>
          <w:rFonts w:ascii="Times New Roman" w:hAnsi="Times New Roman" w:cs="Times New Roman"/>
          <w:sz w:val="24"/>
          <w:szCs w:val="24"/>
        </w:rPr>
      </w:pPr>
    </w:p>
    <w:sectPr w:rsidSect="00F34AE3">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829952304"/>
      <w:docPartObj>
        <w:docPartGallery w:val="Page Numbers (Top of Page)"/>
        <w:docPartUnique/>
      </w:docPartObj>
    </w:sdtPr>
    <w:sdtEndPr>
      <w:rPr>
        <w:noProof/>
      </w:rPr>
    </w:sdtEndPr>
    <w:sdtContent>
      <w:p w:rsidR="00F34AE3" w:rsidRPr="00F34AE3">
        <w:pPr>
          <w:pStyle w:val="Header"/>
          <w:jc w:val="right"/>
          <w:rPr>
            <w:rFonts w:ascii="Times New Roman" w:hAnsi="Times New Roman" w:cs="Times New Roman"/>
            <w:sz w:val="24"/>
            <w:szCs w:val="24"/>
          </w:rPr>
        </w:pPr>
        <w:r w:rsidRPr="00F34AE3">
          <w:rPr>
            <w:rFonts w:ascii="Times New Roman" w:hAnsi="Times New Roman" w:cs="Times New Roman"/>
            <w:sz w:val="24"/>
            <w:szCs w:val="24"/>
          </w:rPr>
          <w:t>ACCESSIBILITY OF BUSINESSES TO DISABLED PEOPLE</w:t>
        </w:r>
        <w:r>
          <w:rPr>
            <w:rFonts w:ascii="Times New Roman" w:hAnsi="Times New Roman" w:cs="Times New Roman"/>
            <w:sz w:val="24"/>
            <w:szCs w:val="24"/>
          </w:rPr>
          <w:t xml:space="preserve">                                                  </w:t>
        </w:r>
        <w:r w:rsidRPr="00F34AE3">
          <w:rPr>
            <w:rFonts w:ascii="Times New Roman" w:hAnsi="Times New Roman" w:cs="Times New Roman"/>
            <w:sz w:val="24"/>
            <w:szCs w:val="24"/>
          </w:rPr>
          <w:fldChar w:fldCharType="begin"/>
        </w:r>
        <w:r w:rsidRPr="00F34AE3">
          <w:rPr>
            <w:rFonts w:ascii="Times New Roman" w:hAnsi="Times New Roman" w:cs="Times New Roman"/>
            <w:sz w:val="24"/>
            <w:szCs w:val="24"/>
          </w:rPr>
          <w:instrText xml:space="preserve"> PAGE   \* MERGEFORMAT </w:instrText>
        </w:r>
        <w:r w:rsidRPr="00F34AE3">
          <w:rPr>
            <w:rFonts w:ascii="Times New Roman" w:hAnsi="Times New Roman" w:cs="Times New Roman"/>
            <w:sz w:val="24"/>
            <w:szCs w:val="24"/>
          </w:rPr>
          <w:fldChar w:fldCharType="separate"/>
        </w:r>
        <w:r w:rsidR="00D21506">
          <w:rPr>
            <w:rFonts w:ascii="Times New Roman" w:hAnsi="Times New Roman" w:cs="Times New Roman"/>
            <w:noProof/>
            <w:sz w:val="24"/>
            <w:szCs w:val="24"/>
          </w:rPr>
          <w:t>4</w:t>
        </w:r>
        <w:r w:rsidRPr="00F34AE3">
          <w:rPr>
            <w:rFonts w:ascii="Times New Roman" w:hAnsi="Times New Roman" w:cs="Times New Roman"/>
            <w:noProof/>
            <w:sz w:val="24"/>
            <w:szCs w:val="24"/>
          </w:rPr>
          <w:fldChar w:fldCharType="end"/>
        </w:r>
      </w:p>
    </w:sdtContent>
  </w:sdt>
  <w:p w:rsidR="00F34AE3" w:rsidRPr="00F34AE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34AE3" w:rsidRPr="00F34AE3">
    <w:pPr>
      <w:pStyle w:val="Header"/>
      <w:jc w:val="right"/>
      <w:rPr>
        <w:rFonts w:ascii="Times New Roman" w:hAnsi="Times New Roman" w:cs="Times New Roman"/>
        <w:sz w:val="24"/>
        <w:szCs w:val="24"/>
      </w:rPr>
    </w:pPr>
    <w:r w:rsidRPr="00F34AE3">
      <w:rPr>
        <w:rFonts w:ascii="Times New Roman" w:hAnsi="Times New Roman" w:cs="Times New Roman"/>
        <w:sz w:val="24"/>
        <w:szCs w:val="24"/>
      </w:rPr>
      <w:t>Running head:</w:t>
    </w:r>
    <w:sdt>
      <w:sdtPr>
        <w:rPr>
          <w:rFonts w:ascii="Times New Roman" w:hAnsi="Times New Roman" w:cs="Times New Roman"/>
          <w:sz w:val="24"/>
          <w:szCs w:val="24"/>
        </w:rPr>
        <w:id w:val="1500931533"/>
        <w:docPartObj>
          <w:docPartGallery w:val="Page Numbers (Top of Page)"/>
          <w:docPartUnique/>
        </w:docPartObj>
      </w:sdtPr>
      <w:sdtEndPr>
        <w:rPr>
          <w:noProof/>
        </w:rPr>
      </w:sdtEndPr>
      <w:sdtContent>
        <w:r w:rsidRPr="00F34AE3">
          <w:rPr>
            <w:rFonts w:ascii="Times New Roman" w:hAnsi="Times New Roman" w:cs="Times New Roman"/>
            <w:sz w:val="24"/>
            <w:szCs w:val="24"/>
          </w:rPr>
          <w:t xml:space="preserve"> ACCESSIBILITY OF BUSINESSES TO DISABLED PEOPLE</w:t>
        </w:r>
        <w:r>
          <w:rPr>
            <w:rFonts w:ascii="Times New Roman" w:hAnsi="Times New Roman" w:cs="Times New Roman"/>
            <w:sz w:val="24"/>
            <w:szCs w:val="24"/>
          </w:rPr>
          <w:t xml:space="preserve">   </w:t>
        </w:r>
        <w:r w:rsidRPr="00F34AE3">
          <w:rPr>
            <w:rFonts w:ascii="Times New Roman" w:hAnsi="Times New Roman" w:cs="Times New Roman"/>
            <w:sz w:val="24"/>
            <w:szCs w:val="24"/>
          </w:rPr>
          <w:t xml:space="preserve">                       </w:t>
        </w:r>
        <w:r w:rsidRPr="00F34AE3">
          <w:rPr>
            <w:rFonts w:ascii="Times New Roman" w:hAnsi="Times New Roman" w:cs="Times New Roman"/>
            <w:sz w:val="24"/>
            <w:szCs w:val="24"/>
          </w:rPr>
          <w:fldChar w:fldCharType="begin"/>
        </w:r>
        <w:r w:rsidRPr="00F34AE3">
          <w:rPr>
            <w:rFonts w:ascii="Times New Roman" w:hAnsi="Times New Roman" w:cs="Times New Roman"/>
            <w:sz w:val="24"/>
            <w:szCs w:val="24"/>
          </w:rPr>
          <w:instrText xml:space="preserve"> PAGE   \* MERGEFORMAT </w:instrText>
        </w:r>
        <w:r w:rsidRPr="00F34AE3">
          <w:rPr>
            <w:rFonts w:ascii="Times New Roman" w:hAnsi="Times New Roman" w:cs="Times New Roman"/>
            <w:sz w:val="24"/>
            <w:szCs w:val="24"/>
          </w:rPr>
          <w:fldChar w:fldCharType="separate"/>
        </w:r>
        <w:r w:rsidR="00D21506">
          <w:rPr>
            <w:rFonts w:ascii="Times New Roman" w:hAnsi="Times New Roman" w:cs="Times New Roman"/>
            <w:noProof/>
            <w:sz w:val="24"/>
            <w:szCs w:val="24"/>
          </w:rPr>
          <w:t>1</w:t>
        </w:r>
        <w:r w:rsidRPr="00F34AE3">
          <w:rPr>
            <w:rFonts w:ascii="Times New Roman" w:hAnsi="Times New Roman" w:cs="Times New Roman"/>
            <w:noProof/>
            <w:sz w:val="24"/>
            <w:szCs w:val="24"/>
          </w:rPr>
          <w:fldChar w:fldCharType="end"/>
        </w:r>
      </w:sdtContent>
    </w:sdt>
  </w:p>
  <w:p w:rsidR="00F34AE3" w:rsidRPr="00F34AE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F5534C"/>
    <w:multiLevelType w:val="hybridMultilevel"/>
    <w:tmpl w:val="3308430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CA6"/>
    <w:rsid w:val="00324D5C"/>
    <w:rsid w:val="004341EA"/>
    <w:rsid w:val="00763729"/>
    <w:rsid w:val="00A82CA6"/>
    <w:rsid w:val="00BA2C08"/>
    <w:rsid w:val="00D21506"/>
    <w:rsid w:val="00F34AE3"/>
    <w:rsid w:val="00F37AC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34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34AE3"/>
  </w:style>
  <w:style w:type="paragraph" w:styleId="Footer">
    <w:name w:val="footer"/>
    <w:basedOn w:val="Normal"/>
    <w:link w:val="FooterChar"/>
    <w:uiPriority w:val="99"/>
    <w:unhideWhenUsed/>
    <w:rsid w:val="00F34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34AE3"/>
  </w:style>
  <w:style w:type="paragraph" w:styleId="ListParagraph">
    <w:name w:val="List Paragraph"/>
    <w:basedOn w:val="Normal"/>
    <w:uiPriority w:val="34"/>
    <w:qFormat/>
    <w:rsid w:val="00F37A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4</Pages>
  <Words>557</Words>
  <Characters>3180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2019-10-08T14:36:00Z</dcterms:created>
  <dcterms:modified xsi:type="dcterms:W3CDTF">2019-10-08T15:51:00Z</dcterms:modified>
</cp:coreProperties>
</file>